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Autospacing="0" w:line="375" w:lineRule="atLeast"/>
        <w:rPr>
          <w:rFonts w:cs="Times New Roman"/>
          <w:sz w:val="21"/>
          <w:szCs w:val="21"/>
        </w:rPr>
      </w:pPr>
      <w:r>
        <w:rPr>
          <w:rFonts w:hint="eastAsia" w:cs="宋体"/>
          <w:sz w:val="21"/>
          <w:szCs w:val="21"/>
        </w:rPr>
        <w:t>附件</w:t>
      </w:r>
      <w:r>
        <w:rPr>
          <w:sz w:val="21"/>
          <w:szCs w:val="21"/>
        </w:rPr>
        <w:t>1</w:t>
      </w:r>
      <w:r>
        <w:rPr>
          <w:rFonts w:hint="eastAsia" w:cs="宋体"/>
          <w:sz w:val="21"/>
          <w:szCs w:val="21"/>
        </w:rPr>
        <w:t>：</w:t>
      </w:r>
    </w:p>
    <w:p>
      <w:pPr>
        <w:pStyle w:val="2"/>
        <w:widowControl/>
        <w:spacing w:beforeAutospacing="0" w:afterAutospacing="0" w:line="375" w:lineRule="atLeast"/>
        <w:jc w:val="center"/>
        <w:rPr>
          <w:rFonts w:cs="Times New Roman"/>
          <w:sz w:val="21"/>
          <w:szCs w:val="21"/>
        </w:rPr>
      </w:pPr>
    </w:p>
    <w:p>
      <w:pPr>
        <w:pStyle w:val="2"/>
        <w:widowControl/>
        <w:spacing w:beforeAutospacing="0" w:afterAutospacing="0" w:line="375" w:lineRule="atLeast"/>
        <w:jc w:val="center"/>
        <w:rPr>
          <w:rFonts w:ascii="宋体" w:cs="Times New Roman"/>
          <w:color w:val="000000"/>
          <w:sz w:val="28"/>
          <w:szCs w:val="28"/>
        </w:rPr>
      </w:pPr>
      <w:r>
        <w:rPr>
          <w:rFonts w:hint="eastAsia" w:ascii="宋体" w:hAnsi="宋体" w:cs="宋体"/>
          <w:color w:val="000000"/>
          <w:sz w:val="28"/>
          <w:szCs w:val="28"/>
        </w:rPr>
        <w:t>关于做好</w:t>
      </w:r>
      <w:r>
        <w:rPr>
          <w:rFonts w:ascii="宋体" w:hAnsi="宋体" w:cs="宋体"/>
          <w:color w:val="000000"/>
          <w:sz w:val="28"/>
          <w:szCs w:val="28"/>
        </w:rPr>
        <w:t>201</w:t>
      </w:r>
      <w:r>
        <w:rPr>
          <w:rFonts w:hint="eastAsia" w:ascii="宋体" w:hAnsi="宋体" w:cs="宋体"/>
          <w:color w:val="000000"/>
          <w:sz w:val="28"/>
          <w:szCs w:val="28"/>
          <w:lang w:val="en-US" w:eastAsia="zh-CN"/>
        </w:rPr>
        <w:t>8</w:t>
      </w:r>
      <w:r>
        <w:rPr>
          <w:rFonts w:hint="eastAsia" w:ascii="宋体" w:hAnsi="宋体" w:cs="宋体"/>
          <w:color w:val="000000"/>
          <w:sz w:val="28"/>
          <w:szCs w:val="28"/>
        </w:rPr>
        <w:t>年享受国务院政府特殊津贴人员选拔推荐工作的</w:t>
      </w:r>
    </w:p>
    <w:p>
      <w:pPr>
        <w:pStyle w:val="2"/>
        <w:widowControl/>
        <w:spacing w:beforeAutospacing="0" w:afterAutospacing="0" w:line="375" w:lineRule="atLeast"/>
        <w:jc w:val="center"/>
        <w:rPr>
          <w:rFonts w:ascii="宋体" w:cs="Times New Roman"/>
          <w:color w:val="000000"/>
          <w:sz w:val="28"/>
          <w:szCs w:val="28"/>
        </w:rPr>
      </w:pPr>
      <w:r>
        <w:rPr>
          <w:rFonts w:hint="eastAsia" w:ascii="宋体" w:hAnsi="宋体" w:cs="宋体"/>
          <w:color w:val="000000"/>
          <w:sz w:val="28"/>
          <w:szCs w:val="28"/>
        </w:rPr>
        <w:t>通</w:t>
      </w:r>
      <w:r>
        <w:rPr>
          <w:rFonts w:ascii="宋体" w:hAnsi="宋体" w:cs="宋体"/>
          <w:color w:val="000000"/>
          <w:sz w:val="28"/>
          <w:szCs w:val="28"/>
        </w:rPr>
        <w:t xml:space="preserve">  </w:t>
      </w:r>
      <w:r>
        <w:rPr>
          <w:rFonts w:hint="eastAsia" w:ascii="宋体" w:hAnsi="宋体" w:cs="宋体"/>
          <w:color w:val="000000"/>
          <w:sz w:val="28"/>
          <w:szCs w:val="28"/>
        </w:rPr>
        <w:t>知</w:t>
      </w:r>
    </w:p>
    <w:p>
      <w:pPr>
        <w:pStyle w:val="2"/>
        <w:widowControl/>
        <w:spacing w:beforeAutospacing="0" w:afterAutospacing="0" w:line="375" w:lineRule="atLeast"/>
        <w:jc w:val="center"/>
        <w:rPr>
          <w:rFonts w:ascii="宋体" w:cs="Times New Roman"/>
          <w:sz w:val="28"/>
          <w:szCs w:val="28"/>
        </w:rPr>
      </w:pPr>
      <w:r>
        <w:rPr>
          <w:rFonts w:hint="eastAsia" w:ascii="宋体" w:hAnsi="宋体" w:cs="宋体"/>
          <w:sz w:val="28"/>
          <w:szCs w:val="28"/>
        </w:rPr>
        <w:t>湘人社函〔</w:t>
      </w:r>
      <w:r>
        <w:rPr>
          <w:rFonts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w:t>
      </w:r>
      <w:r>
        <w:rPr>
          <w:rFonts w:hint="eastAsia" w:ascii="宋体" w:hAnsi="宋体" w:cs="宋体"/>
          <w:sz w:val="28"/>
          <w:szCs w:val="28"/>
          <w:lang w:val="en-US" w:eastAsia="zh-CN"/>
        </w:rPr>
        <w:t>52</w:t>
      </w:r>
      <w:r>
        <w:rPr>
          <w:rFonts w:hint="eastAsia" w:ascii="宋体" w:hAnsi="宋体" w:cs="宋体"/>
          <w:sz w:val="28"/>
          <w:szCs w:val="28"/>
        </w:rPr>
        <w:t>号</w:t>
      </w:r>
      <w:r>
        <w:rPr>
          <w:rFonts w:ascii="宋体" w:cs="Times New Roman"/>
          <w:sz w:val="28"/>
          <w:szCs w:val="28"/>
        </w:rPr>
        <w:t> </w:t>
      </w:r>
    </w:p>
    <w:p>
      <w:pPr>
        <w:pStyle w:val="2"/>
        <w:widowControl/>
        <w:spacing w:beforeAutospacing="0" w:afterAutospacing="0" w:line="375" w:lineRule="atLeast"/>
        <w:jc w:val="both"/>
        <w:rPr>
          <w:rFonts w:ascii="宋体" w:cs="Times New Roman"/>
          <w:sz w:val="28"/>
          <w:szCs w:val="28"/>
        </w:rPr>
      </w:pPr>
      <w:r>
        <w:rPr>
          <w:rFonts w:hint="eastAsia" w:ascii="宋体" w:hAnsi="宋体" w:cs="宋体"/>
          <w:sz w:val="28"/>
          <w:szCs w:val="28"/>
        </w:rPr>
        <w:t>各市州人力资源</w:t>
      </w:r>
      <w:r>
        <w:rPr>
          <w:rFonts w:hint="eastAsia" w:ascii="宋体" w:hAnsi="宋体" w:cs="宋体"/>
          <w:sz w:val="28"/>
          <w:szCs w:val="28"/>
          <w:lang w:eastAsia="zh-CN"/>
        </w:rPr>
        <w:t>和</w:t>
      </w:r>
      <w:r>
        <w:rPr>
          <w:rFonts w:hint="eastAsia" w:ascii="宋体" w:hAnsi="宋体" w:cs="宋体"/>
          <w:sz w:val="28"/>
          <w:szCs w:val="28"/>
        </w:rPr>
        <w:t>社会保障局，省直各有关单位，各有关企业：</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根据人力资源社会保障部《关于开展</w:t>
      </w:r>
      <w:r>
        <w:rPr>
          <w:rFonts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年享受政府特殊津贴人员选拔工作的通知》（人社部函〔</w:t>
      </w:r>
      <w:r>
        <w:rPr>
          <w:rFonts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w:t>
      </w:r>
      <w:r>
        <w:rPr>
          <w:rFonts w:hint="eastAsia" w:ascii="宋体" w:hAnsi="宋体" w:cs="宋体"/>
          <w:sz w:val="28"/>
          <w:szCs w:val="28"/>
          <w:lang w:val="en-US" w:eastAsia="zh-CN"/>
        </w:rPr>
        <w:t>9</w:t>
      </w:r>
      <w:r>
        <w:rPr>
          <w:rFonts w:hint="eastAsia" w:ascii="宋体" w:hAnsi="宋体" w:cs="宋体"/>
          <w:sz w:val="28"/>
          <w:szCs w:val="28"/>
        </w:rPr>
        <w:t>号）的要求，为切实做好</w:t>
      </w:r>
      <w:r>
        <w:rPr>
          <w:rFonts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年我省享受国务院政府特殊津贴人员选拔推荐工作，现就有关事项通知如下：</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hint="eastAsia" w:ascii="宋体" w:hAnsi="宋体" w:cs="宋体"/>
          <w:b/>
          <w:bCs/>
          <w:sz w:val="28"/>
          <w:szCs w:val="28"/>
        </w:rPr>
        <w:t>　一、选拔对象和范围</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（一）在科技、教育、文化、卫生等岗位和工农业生产第一线，做出重大贡献、取得突出业绩的专业技术人员和高技能人才。</w:t>
      </w:r>
      <w:r>
        <w:rPr>
          <w:rFonts w:hint="eastAsia" w:ascii="宋体" w:hAnsi="宋体" w:cs="宋体"/>
          <w:sz w:val="28"/>
          <w:szCs w:val="28"/>
          <w:lang w:eastAsia="zh-CN"/>
        </w:rPr>
        <w:t>充分考虑申报人选累积贡献，切实将在我省长期辛勤工作，在一线专业技术和高技能工作岗位上取得突出业绩，作出重要贡献，其业绩、成果和贡献为同行和社会认可的专业技术人才、高技能人才选拔出来。</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（二）公有制经济成分和非公有制经济成分的企事业单位中符合选拔条件的人选，均可按选拔程序推荐。中央在湘单位按隶属关系推荐上报，不参与省内选拔推荐。非公经济组织按属地化原则申报。</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三）除中国科学院院士和中国工程院院士外，担任副省级及其以上领导职务和享受副省级及其以上待遇的人员，在企事业单位中担任领导职务后不再直接从事专业技术工作和技能工作的人员，党、政、群机关的工作人员，不推荐享受政府特殊津贴。</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（四）“百千万人才工程”国家</w:t>
      </w:r>
      <w:r>
        <w:rPr>
          <w:rFonts w:hint="eastAsia" w:ascii="宋体" w:hAnsi="宋体" w:cs="宋体"/>
          <w:sz w:val="28"/>
          <w:szCs w:val="28"/>
          <w:lang w:eastAsia="zh-CN"/>
        </w:rPr>
        <w:t>级</w:t>
      </w:r>
      <w:r>
        <w:rPr>
          <w:rFonts w:hint="eastAsia" w:ascii="宋体" w:hAnsi="宋体" w:cs="宋体"/>
          <w:sz w:val="28"/>
          <w:szCs w:val="28"/>
        </w:rPr>
        <w:t>人选可按程序推荐，不占控制推荐指标。</w:t>
      </w:r>
      <w:r>
        <w:rPr>
          <w:rFonts w:hint="eastAsia" w:ascii="宋体" w:hAnsi="宋体" w:cs="宋体"/>
          <w:sz w:val="28"/>
          <w:szCs w:val="28"/>
          <w:lang w:eastAsia="zh-CN"/>
        </w:rPr>
        <w:t>已享受</w:t>
      </w:r>
      <w:r>
        <w:rPr>
          <w:rFonts w:hint="eastAsia" w:ascii="宋体" w:hAnsi="宋体" w:cs="宋体"/>
          <w:sz w:val="28"/>
          <w:szCs w:val="28"/>
        </w:rPr>
        <w:t>国务院政府特殊津贴</w:t>
      </w:r>
      <w:r>
        <w:rPr>
          <w:rFonts w:hint="eastAsia" w:ascii="宋体" w:hAnsi="宋体" w:cs="宋体"/>
          <w:sz w:val="28"/>
          <w:szCs w:val="28"/>
          <w:lang w:eastAsia="zh-CN"/>
        </w:rPr>
        <w:t>人员，</w:t>
      </w:r>
      <w:r>
        <w:rPr>
          <w:rFonts w:hint="eastAsia" w:ascii="宋体" w:hAnsi="宋体" w:cs="宋体"/>
          <w:sz w:val="28"/>
          <w:szCs w:val="28"/>
        </w:rPr>
        <w:t>不重复</w:t>
      </w:r>
      <w:r>
        <w:rPr>
          <w:rFonts w:hint="eastAsia" w:ascii="宋体" w:hAnsi="宋体" w:cs="宋体"/>
          <w:sz w:val="28"/>
          <w:szCs w:val="28"/>
          <w:lang w:eastAsia="zh-CN"/>
        </w:rPr>
        <w:t>申报</w:t>
      </w:r>
      <w:r>
        <w:rPr>
          <w:rFonts w:hint="eastAsia" w:ascii="宋体" w:hAnsi="宋体" w:cs="宋体"/>
          <w:sz w:val="28"/>
          <w:szCs w:val="28"/>
        </w:rPr>
        <w:t>。</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hint="eastAsia" w:ascii="宋体" w:hAnsi="宋体" w:cs="宋体"/>
          <w:b/>
          <w:bCs/>
          <w:sz w:val="28"/>
          <w:szCs w:val="28"/>
        </w:rPr>
        <w:t>　二、选拔条件</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享受国务院政府特殊津贴的人员应具有中国国籍，热爱祖国，遵纪守法，有良好的职业道德和敬业精神，模范履行岗位职责，为社会主义现代化建设事业努力工作。</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hint="eastAsia" w:ascii="宋体" w:hAnsi="宋体" w:cs="宋体"/>
          <w:b/>
          <w:bCs/>
          <w:sz w:val="28"/>
          <w:szCs w:val="28"/>
        </w:rPr>
        <w:t>（一）专业技术人才</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在专业技术岗位上工作，近</w:t>
      </w:r>
      <w:r>
        <w:rPr>
          <w:rFonts w:ascii="宋体" w:hAnsi="宋体" w:cs="宋体"/>
          <w:sz w:val="28"/>
          <w:szCs w:val="28"/>
        </w:rPr>
        <w:t>5</w:t>
      </w:r>
      <w:r>
        <w:rPr>
          <w:rFonts w:hint="eastAsia" w:ascii="宋体" w:hAnsi="宋体" w:cs="宋体"/>
          <w:sz w:val="28"/>
          <w:szCs w:val="28"/>
        </w:rPr>
        <w:t>年来</w:t>
      </w:r>
      <w:r>
        <w:rPr>
          <w:rFonts w:hint="eastAsia" w:ascii="宋体" w:hAnsi="宋体" w:cs="宋体"/>
          <w:sz w:val="28"/>
          <w:szCs w:val="28"/>
          <w:lang w:eastAsia="zh-CN"/>
        </w:rPr>
        <w:t>（</w:t>
      </w:r>
      <w:r>
        <w:rPr>
          <w:rFonts w:hint="eastAsia" w:ascii="宋体" w:hAnsi="宋体" w:cs="宋体"/>
          <w:sz w:val="28"/>
          <w:szCs w:val="28"/>
          <w:lang w:val="en-US" w:eastAsia="zh-CN"/>
        </w:rPr>
        <w:t>2013年以来</w:t>
      </w:r>
      <w:r>
        <w:rPr>
          <w:rFonts w:hint="eastAsia" w:ascii="宋体" w:hAnsi="宋体" w:cs="宋体"/>
          <w:sz w:val="28"/>
          <w:szCs w:val="28"/>
          <w:lang w:eastAsia="zh-CN"/>
        </w:rPr>
        <w:t>）</w:t>
      </w:r>
      <w:r>
        <w:rPr>
          <w:rFonts w:hint="eastAsia" w:ascii="宋体" w:hAnsi="宋体" w:cs="宋体"/>
          <w:sz w:val="28"/>
          <w:szCs w:val="28"/>
        </w:rPr>
        <w:t>取得的专业技术业绩、成果和贡献突出</w:t>
      </w:r>
      <w:r>
        <w:rPr>
          <w:rFonts w:hint="eastAsia" w:ascii="宋体" w:hAnsi="宋体" w:cs="宋体"/>
          <w:sz w:val="28"/>
          <w:szCs w:val="28"/>
          <w:lang w:eastAsia="zh-CN"/>
        </w:rPr>
        <w:t>（一般要求获得过省部级三等奖或以上奖项）</w:t>
      </w:r>
      <w:r>
        <w:rPr>
          <w:rFonts w:hint="eastAsia" w:ascii="宋体" w:hAnsi="宋体" w:cs="宋体"/>
          <w:sz w:val="28"/>
          <w:szCs w:val="28"/>
        </w:rPr>
        <w:t>，并得到本地区、本系统同行专家的认可，具有高级职称，</w:t>
      </w:r>
      <w:r>
        <w:rPr>
          <w:rFonts w:hint="eastAsia" w:ascii="宋体" w:hAnsi="宋体" w:cs="宋体"/>
          <w:sz w:val="28"/>
          <w:szCs w:val="28"/>
          <w:lang w:eastAsia="zh-CN"/>
        </w:rPr>
        <w:t>在职在岗的专业技术人员，</w:t>
      </w:r>
      <w:r>
        <w:rPr>
          <w:rFonts w:hint="eastAsia" w:ascii="宋体" w:hAnsi="宋体" w:cs="宋体"/>
          <w:sz w:val="28"/>
          <w:szCs w:val="28"/>
        </w:rPr>
        <w:t>并具备下列条件之一：</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1</w:t>
      </w:r>
      <w:r>
        <w:rPr>
          <w:rFonts w:hint="eastAsia" w:ascii="宋体" w:hAnsi="宋体" w:cs="宋体"/>
          <w:sz w:val="28"/>
          <w:szCs w:val="28"/>
        </w:rPr>
        <w:t>、在自然科学研究中，学术造诣高深，对学科建设、人才培养、事业发展作出突出贡献，是学科领域的带头人；或者研究成果有开创性和重大科学价值，得到国内外同行专家公认，达到国内领先水平。</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2</w:t>
      </w:r>
      <w:r>
        <w:rPr>
          <w:rFonts w:hint="eastAsia" w:ascii="宋体" w:hAnsi="宋体" w:cs="宋体"/>
          <w:sz w:val="28"/>
          <w:szCs w:val="28"/>
        </w:rPr>
        <w:t>、在技术研究与开发中有重大发明创造、重大技术革新或解决了关键性的技术难题；或者长期工作在工农业生产和科技推广第一线，有重大技术突破，推动了行业技术进步和国民经济发展；或者在技术成果转化为生产力和新技术、新工艺、新方法推广中业绩突出，产生了显著的经济效益和社会效益。</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3</w:t>
      </w:r>
      <w:r>
        <w:rPr>
          <w:rFonts w:hint="eastAsia" w:ascii="宋体" w:hAnsi="宋体" w:cs="宋体"/>
          <w:sz w:val="28"/>
          <w:szCs w:val="28"/>
        </w:rPr>
        <w:t>、长期工作在医疗卫生工作第一线，医术高超，治疗疑难、危重病症成绩突出；或者在较大范围多次有效地预防、控制、消除疾病，社会影响大，业绩为同行所公认。</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4</w:t>
      </w:r>
      <w:r>
        <w:rPr>
          <w:rFonts w:hint="eastAsia" w:ascii="宋体" w:hAnsi="宋体" w:cs="宋体"/>
          <w:sz w:val="28"/>
          <w:szCs w:val="28"/>
        </w:rPr>
        <w:t>、在经济社会发展重点领域、重点行业，为解决国民经济和社会发展的重大问题提供基础性、前瞻性、战略性的科学理论依据，具有特殊贡献。</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5</w:t>
      </w:r>
      <w:r>
        <w:rPr>
          <w:rFonts w:hint="eastAsia" w:ascii="宋体" w:hAnsi="宋体" w:cs="宋体"/>
          <w:sz w:val="28"/>
          <w:szCs w:val="28"/>
        </w:rPr>
        <w:t>、在哲学社会科学研究中，成绩卓著，对社会发展和学科建设作出突出贡献，是学科领域的带头人。</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6</w:t>
      </w:r>
      <w:r>
        <w:rPr>
          <w:rFonts w:hint="eastAsia" w:ascii="宋体" w:hAnsi="宋体" w:cs="宋体"/>
          <w:sz w:val="28"/>
          <w:szCs w:val="28"/>
        </w:rPr>
        <w:t>、在宣传文化领域，成绩卓著，对经济社会发展、精神文明建设、学科建设、宣传文化领域改革创新和推动文化大发展大繁荣做出突出贡献，是本领域的带头人。</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7</w:t>
      </w:r>
      <w:r>
        <w:rPr>
          <w:rFonts w:hint="eastAsia" w:ascii="宋体" w:hAnsi="宋体" w:cs="宋体"/>
          <w:sz w:val="28"/>
          <w:szCs w:val="28"/>
        </w:rPr>
        <w:t>、长期工作在教育、教学、教练执训工作第一线，对学科建设、人才培养、教育教学改革发挥了重大作用，具有国际领先的教育教学理论、坚实的学科教学理论基础和丰富的教育教学经验，在所从事的学科教学和教练执训领域中，能力和水平处于全国领先地位，起到带头和示范作用，为同行所公认。</w:t>
      </w:r>
    </w:p>
    <w:p>
      <w:pPr>
        <w:pStyle w:val="2"/>
        <w:widowControl/>
        <w:spacing w:beforeAutospacing="0" w:afterAutospacing="0" w:line="375" w:lineRule="atLeast"/>
        <w:ind w:firstLine="560"/>
        <w:rPr>
          <w:rFonts w:hint="eastAsia" w:ascii="宋体" w:hAnsi="宋体" w:cs="宋体"/>
          <w:sz w:val="28"/>
          <w:szCs w:val="28"/>
        </w:rPr>
      </w:pPr>
      <w:r>
        <w:rPr>
          <w:rFonts w:ascii="宋体" w:hAnsi="宋体" w:cs="宋体"/>
          <w:sz w:val="28"/>
          <w:szCs w:val="28"/>
        </w:rPr>
        <w:t>8</w:t>
      </w:r>
      <w:r>
        <w:rPr>
          <w:rFonts w:hint="eastAsia" w:ascii="宋体" w:hAnsi="宋体" w:cs="宋体"/>
          <w:sz w:val="28"/>
          <w:szCs w:val="28"/>
        </w:rPr>
        <w:t>、在其他行业、领域为经济社会发展、民生建设作出突出贡献。</w:t>
      </w:r>
    </w:p>
    <w:p>
      <w:pPr>
        <w:pStyle w:val="2"/>
        <w:widowControl/>
        <w:spacing w:beforeAutospacing="0" w:afterAutospacing="0" w:line="375" w:lineRule="atLeast"/>
        <w:ind w:firstLine="560"/>
        <w:rPr>
          <w:rFonts w:hint="eastAsia" w:ascii="宋体" w:hAnsi="宋体" w:eastAsia="宋体" w:cs="宋体"/>
          <w:sz w:val="28"/>
          <w:szCs w:val="28"/>
          <w:lang w:val="en-US" w:eastAsia="zh-CN"/>
        </w:rPr>
      </w:pPr>
      <w:r>
        <w:rPr>
          <w:rFonts w:hint="eastAsia" w:ascii="宋体" w:hAnsi="宋体" w:cs="宋体"/>
          <w:sz w:val="28"/>
          <w:szCs w:val="28"/>
          <w:lang w:val="en-US" w:eastAsia="zh-CN"/>
        </w:rPr>
        <w:t>9、湖南省政府特殊津贴人员、湖南省新世纪121人才工程一层次人选、湘西特聘专家等在申报时优先推荐。</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hint="eastAsia" w:ascii="宋体" w:hAnsi="宋体" w:cs="宋体"/>
          <w:b/>
          <w:bCs/>
          <w:sz w:val="28"/>
          <w:szCs w:val="28"/>
        </w:rPr>
        <w:t>（二）高技能人才</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长期工作在生产服务岗位第一线，技艺精湛，贡献突出，一般应为高级技师（国家职业资格一级）或具有相应高级职业技能水平，并具备下列条件之一：</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1</w:t>
      </w:r>
      <w:r>
        <w:rPr>
          <w:rFonts w:hint="eastAsia" w:ascii="宋体" w:hAnsi="宋体" w:cs="宋体"/>
          <w:sz w:val="28"/>
          <w:szCs w:val="28"/>
        </w:rPr>
        <w:t>、获得过中华技能大奖、全国技术能手、全国劳动模范、全国五一劳动奖章等荣誉称号，业绩突出，影响广泛。</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2</w:t>
      </w:r>
      <w:r>
        <w:rPr>
          <w:rFonts w:hint="eastAsia" w:ascii="宋体" w:hAnsi="宋体" w:cs="宋体"/>
          <w:sz w:val="28"/>
          <w:szCs w:val="28"/>
        </w:rPr>
        <w:t>、在技术革新、技术改造上有重大贡献，获得过省部级以上科技进步奖、国家专利等。</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3</w:t>
      </w:r>
      <w:r>
        <w:rPr>
          <w:rFonts w:hint="eastAsia" w:ascii="宋体" w:hAnsi="宋体" w:cs="宋体"/>
          <w:sz w:val="28"/>
          <w:szCs w:val="28"/>
        </w:rPr>
        <w:t>、在本行业中具有领先的技术技能水平或有重大技术革新，在某一生产工作领域总结出先进的操作技术方法并为同行业公认。</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4</w:t>
      </w:r>
      <w:r>
        <w:rPr>
          <w:rFonts w:hint="eastAsia" w:ascii="宋体" w:hAnsi="宋体" w:cs="宋体"/>
          <w:sz w:val="28"/>
          <w:szCs w:val="28"/>
        </w:rPr>
        <w:t>、在促进科技成果转化、推广应用或在新技术、新工艺、新方法推广等方面作出突出贡献，取得重大经济效益和社会效益。</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5</w:t>
      </w:r>
      <w:r>
        <w:rPr>
          <w:rFonts w:hint="eastAsia" w:ascii="宋体" w:hAnsi="宋体" w:cs="宋体"/>
          <w:sz w:val="28"/>
          <w:szCs w:val="28"/>
        </w:rPr>
        <w:t>、在本职业（工种）中具有绝招绝技，在国际国内同类职业（工种）中产生重要影响。</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6</w:t>
      </w:r>
      <w:r>
        <w:rPr>
          <w:rFonts w:hint="eastAsia" w:ascii="宋体" w:hAnsi="宋体" w:cs="宋体"/>
          <w:sz w:val="28"/>
          <w:szCs w:val="28"/>
        </w:rPr>
        <w:t>、有丰富的实践经验，能够解决生产过程中的重点或关键性操作技术问题。</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7</w:t>
      </w:r>
      <w:r>
        <w:rPr>
          <w:rFonts w:hint="eastAsia" w:ascii="宋体" w:hAnsi="宋体" w:cs="宋体"/>
          <w:sz w:val="28"/>
          <w:szCs w:val="28"/>
        </w:rPr>
        <w:t>、在国际上获得有影响的技能大赛、技术比武等奖项，为国家争得荣誉。</w:t>
      </w:r>
    </w:p>
    <w:p>
      <w:pPr>
        <w:pStyle w:val="2"/>
        <w:widowControl/>
        <w:spacing w:beforeAutospacing="0" w:afterAutospacing="0" w:line="375" w:lineRule="atLeast"/>
        <w:ind w:firstLine="560"/>
        <w:rPr>
          <w:rFonts w:hint="eastAsia" w:ascii="宋体" w:hAnsi="宋体" w:cs="宋体"/>
          <w:sz w:val="28"/>
          <w:szCs w:val="28"/>
        </w:rPr>
      </w:pPr>
      <w:r>
        <w:rPr>
          <w:rFonts w:ascii="宋体" w:hAnsi="宋体" w:cs="宋体"/>
          <w:sz w:val="28"/>
          <w:szCs w:val="28"/>
        </w:rPr>
        <w:t>8</w:t>
      </w:r>
      <w:r>
        <w:rPr>
          <w:rFonts w:hint="eastAsia" w:ascii="宋体" w:hAnsi="宋体" w:cs="宋体"/>
          <w:sz w:val="28"/>
          <w:szCs w:val="28"/>
        </w:rPr>
        <w:t>、在培养技能人才和传授技艺等方面成绩突出，在国内、行业内有较大影响。</w:t>
      </w:r>
    </w:p>
    <w:p>
      <w:pPr>
        <w:pStyle w:val="2"/>
        <w:widowControl/>
        <w:spacing w:beforeAutospacing="0" w:afterAutospacing="0" w:line="375" w:lineRule="atLeast"/>
        <w:ind w:firstLine="560"/>
        <w:rPr>
          <w:rFonts w:hint="eastAsia" w:ascii="宋体" w:hAnsi="宋体" w:eastAsia="宋体" w:cs="宋体"/>
          <w:sz w:val="28"/>
          <w:szCs w:val="28"/>
          <w:lang w:eastAsia="zh-CN"/>
        </w:rPr>
      </w:pPr>
      <w:r>
        <w:rPr>
          <w:rFonts w:hint="eastAsia" w:ascii="宋体" w:hAnsi="宋体" w:cs="宋体"/>
          <w:sz w:val="28"/>
          <w:szCs w:val="28"/>
          <w:lang w:eastAsia="zh-CN"/>
        </w:rPr>
        <w:t>选拔工作要围绕国家重大战略、重大工程、重大项目、聚焦“中国制程</w:t>
      </w:r>
      <w:r>
        <w:rPr>
          <w:rFonts w:hint="eastAsia" w:ascii="宋体" w:hAnsi="宋体" w:cs="宋体"/>
          <w:sz w:val="28"/>
          <w:szCs w:val="28"/>
          <w:lang w:val="en-US" w:eastAsia="zh-CN"/>
        </w:rPr>
        <w:t>2025</w:t>
      </w:r>
      <w:r>
        <w:rPr>
          <w:rFonts w:hint="eastAsia" w:ascii="宋体" w:hAnsi="宋体" w:cs="宋体"/>
          <w:sz w:val="28"/>
          <w:szCs w:val="28"/>
          <w:lang w:eastAsia="zh-CN"/>
        </w:rPr>
        <w:t>”、“人工智能”、“大数据”等产业和我省创新引领开放崛起重大发展战略和产业项目建设年、支柱产业、重点行业发展推荐人选。</w:t>
      </w:r>
    </w:p>
    <w:p>
      <w:pPr>
        <w:pStyle w:val="2"/>
        <w:widowControl/>
        <w:spacing w:beforeAutospacing="0" w:afterAutospacing="0" w:line="375" w:lineRule="atLeast"/>
        <w:rPr>
          <w:rFonts w:ascii="宋体" w:cs="Times New Roman"/>
          <w:b/>
          <w:bCs/>
          <w:sz w:val="28"/>
          <w:szCs w:val="28"/>
        </w:rPr>
      </w:pPr>
      <w:r>
        <w:rPr>
          <w:rFonts w:hint="eastAsia" w:ascii="宋体" w:hAnsi="宋体" w:cs="宋体"/>
          <w:sz w:val="28"/>
          <w:szCs w:val="28"/>
        </w:rPr>
        <w:t>　　</w:t>
      </w:r>
      <w:r>
        <w:rPr>
          <w:rFonts w:hint="eastAsia" w:ascii="宋体" w:hAnsi="宋体" w:cs="宋体"/>
          <w:b/>
          <w:bCs/>
          <w:sz w:val="28"/>
          <w:szCs w:val="28"/>
        </w:rPr>
        <w:t>三、工作要求</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（一）选拔推荐程序</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1</w:t>
      </w:r>
      <w:r>
        <w:rPr>
          <w:rFonts w:hint="eastAsia" w:ascii="宋体" w:hAnsi="宋体" w:cs="宋体"/>
          <w:sz w:val="28"/>
          <w:szCs w:val="28"/>
        </w:rPr>
        <w:t>、各市州人力资源社会保障局、省直有关单位人事（干部）处，分别负责组织本地、本系统的选拔推荐工作。在严格坚持选拔标准条件的基础上，推荐享受国务院政府特殊津贴专业技术人才</w:t>
      </w:r>
      <w:r>
        <w:rPr>
          <w:rFonts w:ascii="宋体" w:hAnsi="宋体" w:cs="宋体"/>
          <w:sz w:val="28"/>
          <w:szCs w:val="28"/>
        </w:rPr>
        <w:t>1-2</w:t>
      </w:r>
      <w:r>
        <w:rPr>
          <w:rFonts w:hint="eastAsia" w:ascii="宋体" w:hAnsi="宋体" w:cs="宋体"/>
          <w:sz w:val="28"/>
          <w:szCs w:val="28"/>
        </w:rPr>
        <w:t>名（</w:t>
      </w:r>
      <w:r>
        <w:rPr>
          <w:rFonts w:hint="eastAsia" w:ascii="宋体" w:hAnsi="宋体" w:cs="宋体"/>
          <w:sz w:val="28"/>
          <w:szCs w:val="28"/>
          <w:lang w:eastAsia="zh-CN"/>
        </w:rPr>
        <w:t>本地区人才总量占比较大的个别市州，经申请同意后可适当多推荐）</w:t>
      </w:r>
      <w:r>
        <w:rPr>
          <w:rFonts w:hint="eastAsia" w:ascii="宋体" w:hAnsi="宋体" w:cs="宋体"/>
          <w:sz w:val="28"/>
          <w:szCs w:val="28"/>
        </w:rPr>
        <w:t>，高技能人才</w:t>
      </w:r>
      <w:r>
        <w:rPr>
          <w:rFonts w:ascii="宋体" w:hAnsi="宋体" w:cs="宋体"/>
          <w:sz w:val="28"/>
          <w:szCs w:val="28"/>
        </w:rPr>
        <w:t>1</w:t>
      </w:r>
      <w:r>
        <w:rPr>
          <w:rFonts w:hint="eastAsia" w:ascii="宋体" w:hAnsi="宋体" w:cs="宋体"/>
          <w:sz w:val="28"/>
          <w:szCs w:val="28"/>
        </w:rPr>
        <w:t>名，两者推荐指标不得混用，没有合适人选的可不</w:t>
      </w:r>
      <w:r>
        <w:rPr>
          <w:rFonts w:hint="eastAsia" w:ascii="宋体" w:hAnsi="宋体" w:cs="宋体"/>
          <w:sz w:val="28"/>
          <w:szCs w:val="28"/>
          <w:lang w:eastAsia="zh-CN"/>
        </w:rPr>
        <w:t>作</w:t>
      </w:r>
      <w:r>
        <w:rPr>
          <w:rFonts w:hint="eastAsia" w:ascii="宋体" w:hAnsi="宋体" w:cs="宋体"/>
          <w:sz w:val="28"/>
          <w:szCs w:val="28"/>
        </w:rPr>
        <w:t>推荐。</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2</w:t>
      </w:r>
      <w:r>
        <w:rPr>
          <w:rFonts w:hint="eastAsia" w:ascii="宋体" w:hAnsi="宋体" w:cs="宋体"/>
          <w:sz w:val="28"/>
          <w:szCs w:val="28"/>
        </w:rPr>
        <w:t>、为确保选拔推荐工作公开、公平、公正，各市州、省直有关单位应组织同行专家对推荐人选进行初步评议，并根据评议结果和申报控制数，提出推荐人选名单，以适当形式进行公示后，再上报有关材料。</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（二）材料要求</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1</w:t>
      </w:r>
      <w:r>
        <w:rPr>
          <w:rFonts w:hint="eastAsia" w:ascii="宋体" w:hAnsi="宋体" w:cs="宋体"/>
          <w:sz w:val="28"/>
          <w:szCs w:val="28"/>
        </w:rPr>
        <w:t>、</w:t>
      </w:r>
      <w:r>
        <w:rPr>
          <w:rFonts w:hint="eastAsia" w:ascii="宋体" w:hAnsi="宋体" w:cs="宋体"/>
          <w:sz w:val="28"/>
          <w:szCs w:val="28"/>
          <w:lang w:eastAsia="zh-CN"/>
        </w:rPr>
        <w:t>综合报告</w:t>
      </w:r>
      <w:r>
        <w:rPr>
          <w:rFonts w:hint="eastAsia" w:ascii="宋体" w:hAnsi="宋体" w:cs="宋体"/>
          <w:sz w:val="28"/>
          <w:szCs w:val="28"/>
          <w:lang w:val="en-US" w:eastAsia="zh-CN"/>
        </w:rPr>
        <w:t>1份。内容包括人选选拔推荐情况、专家评议情况、公示情况等，附专家评议结果汇总表并注明联系方式，综合报告需加盖市州人民政府或省直单位公章。</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2</w:t>
      </w:r>
      <w:r>
        <w:rPr>
          <w:rFonts w:hint="eastAsia" w:ascii="宋体" w:hAnsi="宋体" w:cs="宋体"/>
          <w:sz w:val="28"/>
          <w:szCs w:val="28"/>
        </w:rPr>
        <w:t>、《专家情况登记表》（见附件</w:t>
      </w:r>
      <w:r>
        <w:rPr>
          <w:rFonts w:ascii="宋体" w:hAnsi="宋体" w:cs="宋体"/>
          <w:sz w:val="28"/>
          <w:szCs w:val="28"/>
        </w:rPr>
        <w:t>1</w:t>
      </w:r>
      <w:r>
        <w:rPr>
          <w:rFonts w:hint="eastAsia" w:ascii="宋体" w:hAnsi="宋体" w:cs="宋体"/>
          <w:sz w:val="28"/>
          <w:szCs w:val="28"/>
        </w:rPr>
        <w:t>，表格可以从湖南省人力资源和社会保障厅门户网下载）</w:t>
      </w:r>
      <w:r>
        <w:rPr>
          <w:rFonts w:ascii="宋体" w:hAnsi="宋体" w:cs="宋体"/>
          <w:sz w:val="28"/>
          <w:szCs w:val="28"/>
        </w:rPr>
        <w:t>2</w:t>
      </w:r>
      <w:r>
        <w:rPr>
          <w:rFonts w:hint="eastAsia" w:ascii="宋体" w:hAnsi="宋体" w:cs="宋体"/>
          <w:sz w:val="28"/>
          <w:szCs w:val="28"/>
        </w:rPr>
        <w:t>份，按附表说明打印，用胶固定装订成册</w:t>
      </w:r>
      <w:r>
        <w:rPr>
          <w:rFonts w:hint="eastAsia" w:ascii="宋体" w:hAnsi="宋体" w:cs="宋体"/>
          <w:sz w:val="28"/>
          <w:szCs w:val="28"/>
          <w:lang w:eastAsia="zh-CN"/>
        </w:rPr>
        <w:t>。</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3</w:t>
      </w:r>
      <w:r>
        <w:rPr>
          <w:rFonts w:hint="eastAsia" w:ascii="宋体" w:hAnsi="宋体" w:cs="宋体"/>
          <w:sz w:val="28"/>
          <w:szCs w:val="28"/>
        </w:rPr>
        <w:t>、《</w:t>
      </w:r>
      <w:r>
        <w:rPr>
          <w:rFonts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年推荐享受国务院政府特殊津贴人员情况一览表》（见附件</w:t>
      </w:r>
      <w:r>
        <w:rPr>
          <w:rFonts w:ascii="宋体" w:hAnsi="宋体" w:cs="宋体"/>
          <w:sz w:val="28"/>
          <w:szCs w:val="28"/>
        </w:rPr>
        <w:t>2</w:t>
      </w: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份，其中“突出贡献事迹”栏要求突出申报对象取得的经济效益、社会效益及人才效益等情况，字数不超过</w:t>
      </w:r>
      <w:r>
        <w:rPr>
          <w:rFonts w:ascii="宋体" w:hAnsi="宋体" w:cs="宋体"/>
          <w:sz w:val="28"/>
          <w:szCs w:val="28"/>
        </w:rPr>
        <w:t>150</w:t>
      </w:r>
      <w:r>
        <w:rPr>
          <w:rFonts w:hint="eastAsia" w:ascii="宋体" w:hAnsi="宋体" w:cs="宋体"/>
          <w:sz w:val="28"/>
          <w:szCs w:val="28"/>
        </w:rPr>
        <w:t>字。此表需用</w:t>
      </w:r>
      <w:r>
        <w:rPr>
          <w:rFonts w:ascii="宋体" w:hAnsi="宋体" w:cs="宋体"/>
          <w:b/>
          <w:bCs/>
          <w:sz w:val="28"/>
          <w:szCs w:val="28"/>
        </w:rPr>
        <w:t>Microsoft Excel</w:t>
      </w:r>
      <w:r>
        <w:rPr>
          <w:rFonts w:hint="eastAsia" w:ascii="宋体" w:hAnsi="宋体" w:cs="宋体"/>
          <w:sz w:val="28"/>
          <w:szCs w:val="28"/>
        </w:rPr>
        <w:t>格式，并提交电子光盘。</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4</w:t>
      </w:r>
      <w:r>
        <w:rPr>
          <w:rFonts w:hint="eastAsia" w:ascii="宋体" w:hAnsi="宋体" w:cs="宋体"/>
          <w:sz w:val="28"/>
          <w:szCs w:val="28"/>
        </w:rPr>
        <w:t>、经各市州人力资源社会保障局、省直有关单位审核原件的各种证明材料的复印件（包括申报对象职称证书或高级技师证书、获奖成果证书、专利证书、荣誉证书等材料）装订成册，并提供代表专著和代表论文</w:t>
      </w:r>
      <w:r>
        <w:rPr>
          <w:rFonts w:ascii="宋体" w:hAnsi="宋体" w:cs="宋体"/>
          <w:sz w:val="28"/>
          <w:szCs w:val="28"/>
        </w:rPr>
        <w:t>1-2</w:t>
      </w:r>
      <w:r>
        <w:rPr>
          <w:rFonts w:hint="eastAsia" w:ascii="宋体" w:hAnsi="宋体" w:cs="宋体"/>
          <w:sz w:val="28"/>
          <w:szCs w:val="28"/>
        </w:rPr>
        <w:t>篇（高技能人才可不提供）。复印件须由审核人签名并加盖公章，入围候选推荐对象的，再逐一审核原件。</w:t>
      </w:r>
    </w:p>
    <w:p>
      <w:pPr>
        <w:pStyle w:val="2"/>
        <w:widowControl/>
        <w:spacing w:beforeAutospacing="0" w:afterAutospacing="0" w:line="375" w:lineRule="atLeast"/>
        <w:ind w:firstLine="560"/>
        <w:rPr>
          <w:rFonts w:hint="eastAsia" w:ascii="宋体" w:hAnsi="宋体" w:cs="宋体"/>
          <w:sz w:val="28"/>
          <w:szCs w:val="28"/>
          <w:lang w:eastAsia="zh-CN"/>
        </w:rPr>
      </w:pPr>
      <w:r>
        <w:rPr>
          <w:rFonts w:hint="eastAsia" w:ascii="宋体" w:hAnsi="宋体" w:cs="宋体"/>
          <w:sz w:val="28"/>
          <w:szCs w:val="28"/>
        </w:rPr>
        <w:t>（三）上述材料务请于</w:t>
      </w:r>
      <w:r>
        <w:rPr>
          <w:rFonts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年</w:t>
      </w:r>
      <w:r>
        <w:rPr>
          <w:rFonts w:hint="eastAsia" w:ascii="宋体" w:hAnsi="宋体" w:cs="宋体"/>
          <w:sz w:val="28"/>
          <w:szCs w:val="28"/>
          <w:lang w:val="en-US" w:eastAsia="zh-CN"/>
        </w:rPr>
        <w:t>4</w:t>
      </w:r>
      <w:r>
        <w:rPr>
          <w:rFonts w:hint="eastAsia" w:ascii="宋体" w:hAnsi="宋体" w:cs="宋体"/>
          <w:sz w:val="28"/>
          <w:szCs w:val="28"/>
        </w:rPr>
        <w:t>月</w:t>
      </w:r>
      <w:r>
        <w:rPr>
          <w:rFonts w:hint="eastAsia" w:ascii="宋体" w:hAnsi="宋体" w:cs="宋体"/>
          <w:sz w:val="28"/>
          <w:szCs w:val="28"/>
          <w:lang w:val="en-US" w:eastAsia="zh-CN"/>
        </w:rPr>
        <w:t>30</w:t>
      </w:r>
      <w:r>
        <w:rPr>
          <w:rFonts w:hint="eastAsia" w:ascii="宋体" w:hAnsi="宋体" w:cs="宋体"/>
          <w:sz w:val="28"/>
          <w:szCs w:val="28"/>
        </w:rPr>
        <w:t>日前</w:t>
      </w:r>
      <w:r>
        <w:rPr>
          <w:rFonts w:hint="eastAsia" w:ascii="宋体" w:hAnsi="宋体" w:cs="宋体"/>
          <w:sz w:val="28"/>
          <w:szCs w:val="28"/>
          <w:lang w:eastAsia="zh-CN"/>
        </w:rPr>
        <w:t>，</w:t>
      </w:r>
      <w:r>
        <w:rPr>
          <w:rFonts w:hint="eastAsia" w:ascii="宋体" w:hAnsi="宋体" w:cs="宋体"/>
          <w:sz w:val="28"/>
          <w:szCs w:val="28"/>
        </w:rPr>
        <w:t>报送省人力资源社会保障厅</w:t>
      </w:r>
      <w:r>
        <w:rPr>
          <w:rFonts w:hint="eastAsia" w:ascii="宋体" w:hAnsi="宋体" w:cs="宋体"/>
          <w:sz w:val="28"/>
          <w:szCs w:val="28"/>
          <w:lang w:eastAsia="zh-CN"/>
        </w:rPr>
        <w:t>。</w:t>
      </w:r>
    </w:p>
    <w:p>
      <w:pPr>
        <w:pStyle w:val="2"/>
        <w:keepNext w:val="0"/>
        <w:keepLines w:val="0"/>
        <w:pageBreakBefore w:val="0"/>
        <w:widowControl/>
        <w:kinsoku/>
        <w:wordWrap/>
        <w:overflowPunct/>
        <w:topLinePunct w:val="0"/>
        <w:autoSpaceDE/>
        <w:autoSpaceDN/>
        <w:bidi w:val="0"/>
        <w:adjustRightInd w:val="0"/>
        <w:snapToGrid/>
        <w:spacing w:beforeAutospacing="0" w:afterAutospacing="0" w:line="375" w:lineRule="atLeast"/>
        <w:ind w:right="0" w:rightChars="0" w:firstLine="560" w:firstLineChars="200"/>
        <w:jc w:val="left"/>
        <w:textAlignment w:val="auto"/>
        <w:outlineLvl w:val="9"/>
        <w:rPr>
          <w:rFonts w:ascii="宋体" w:cs="Times New Roman"/>
          <w:sz w:val="28"/>
          <w:szCs w:val="28"/>
        </w:rPr>
      </w:pPr>
      <w:r>
        <w:rPr>
          <w:rFonts w:hint="eastAsia" w:ascii="宋体" w:hAnsi="宋体" w:cs="宋体"/>
          <w:sz w:val="28"/>
          <w:szCs w:val="28"/>
          <w:lang w:eastAsia="zh-CN"/>
        </w:rPr>
        <w:t>专业技术人才：</w:t>
      </w:r>
      <w:r>
        <w:rPr>
          <w:rFonts w:hint="eastAsia" w:ascii="宋体" w:hAnsi="宋体" w:cs="宋体"/>
          <w:sz w:val="28"/>
          <w:szCs w:val="28"/>
        </w:rPr>
        <w:t>专业技术人员管理处（联系电话：</w:t>
      </w:r>
      <w:r>
        <w:rPr>
          <w:rFonts w:ascii="宋体" w:cs="Times New Roman"/>
          <w:sz w:val="28"/>
          <w:szCs w:val="28"/>
        </w:rPr>
        <w:t> </w:t>
      </w:r>
      <w:r>
        <w:rPr>
          <w:rFonts w:ascii="宋体" w:hAnsi="宋体" w:cs="宋体"/>
          <w:sz w:val="28"/>
          <w:szCs w:val="28"/>
        </w:rPr>
        <w:t>0731-82219390</w:t>
      </w:r>
      <w:r>
        <w:rPr>
          <w:rFonts w:hint="eastAsia" w:ascii="宋体" w:hAnsi="宋体" w:cs="宋体"/>
          <w:sz w:val="28"/>
          <w:szCs w:val="28"/>
        </w:rPr>
        <w:t>，联系人：龙</w:t>
      </w:r>
      <w:r>
        <w:rPr>
          <w:rFonts w:ascii="宋体" w:cs="Times New Roman"/>
          <w:sz w:val="28"/>
          <w:szCs w:val="28"/>
        </w:rPr>
        <w:t> </w:t>
      </w:r>
      <w:r>
        <w:rPr>
          <w:rFonts w:hint="eastAsia" w:ascii="宋体" w:hAnsi="宋体" w:cs="宋体"/>
          <w:sz w:val="28"/>
          <w:szCs w:val="28"/>
        </w:rPr>
        <w:t>涛）</w:t>
      </w:r>
      <w:r>
        <w:rPr>
          <w:rFonts w:hint="eastAsia" w:ascii="宋体" w:hAnsi="宋体" w:cs="宋体"/>
          <w:sz w:val="28"/>
          <w:szCs w:val="28"/>
          <w:lang w:val="en-US" w:eastAsia="zh-CN"/>
        </w:rPr>
        <w:t>;</w:t>
      </w:r>
    </w:p>
    <w:p>
      <w:pPr>
        <w:pStyle w:val="2"/>
        <w:widowControl/>
        <w:spacing w:beforeAutospacing="0" w:afterAutospacing="0" w:line="375" w:lineRule="atLeast"/>
        <w:rPr>
          <w:rFonts w:hint="eastAsia" w:ascii="宋体" w:hAnsi="宋体" w:cs="宋体"/>
          <w:sz w:val="28"/>
          <w:szCs w:val="28"/>
        </w:rPr>
      </w:pPr>
      <w:r>
        <w:rPr>
          <w:rFonts w:hint="eastAsia" w:ascii="宋体" w:hAnsi="宋体" w:cs="宋体"/>
          <w:sz w:val="28"/>
          <w:szCs w:val="28"/>
        </w:rPr>
        <w:t>　　</w:t>
      </w:r>
      <w:r>
        <w:rPr>
          <w:rFonts w:hint="eastAsia" w:ascii="宋体" w:hAnsi="宋体" w:cs="宋体"/>
          <w:sz w:val="28"/>
          <w:szCs w:val="28"/>
          <w:lang w:eastAsia="zh-CN"/>
        </w:rPr>
        <w:t>高技能人才：职业能力建设处（联系电话：</w:t>
      </w:r>
      <w:r>
        <w:rPr>
          <w:rFonts w:hint="eastAsia" w:ascii="宋体" w:hAnsi="宋体" w:cs="宋体"/>
          <w:sz w:val="28"/>
          <w:szCs w:val="28"/>
          <w:lang w:val="en-US" w:eastAsia="zh-CN"/>
        </w:rPr>
        <w:t>0731-84900461</w:t>
      </w:r>
      <w:r>
        <w:rPr>
          <w:rFonts w:hint="eastAsia" w:ascii="宋体" w:hAnsi="宋体" w:cs="宋体"/>
          <w:sz w:val="28"/>
          <w:szCs w:val="28"/>
          <w:lang w:eastAsia="zh-CN"/>
        </w:rPr>
        <w:t>，联系人：范尔宁），逾期不再受理。</w:t>
      </w:r>
    </w:p>
    <w:p>
      <w:pPr>
        <w:pStyle w:val="2"/>
        <w:widowControl/>
        <w:spacing w:beforeAutospacing="0" w:afterAutospacing="0" w:line="375" w:lineRule="atLeast"/>
        <w:ind w:firstLine="560" w:firstLineChars="200"/>
        <w:rPr>
          <w:rFonts w:ascii="宋体" w:cs="Times New Roman"/>
          <w:sz w:val="28"/>
          <w:szCs w:val="28"/>
        </w:rPr>
      </w:pPr>
      <w:r>
        <w:rPr>
          <w:rFonts w:hint="eastAsia" w:ascii="宋体" w:hAnsi="宋体" w:cs="宋体"/>
          <w:sz w:val="28"/>
          <w:szCs w:val="28"/>
        </w:rPr>
        <w:t>各地、各</w:t>
      </w:r>
      <w:r>
        <w:rPr>
          <w:rFonts w:hint="eastAsia" w:ascii="宋体" w:hAnsi="宋体" w:cs="宋体"/>
          <w:sz w:val="28"/>
          <w:szCs w:val="28"/>
          <w:lang w:eastAsia="zh-CN"/>
        </w:rPr>
        <w:t>厅局</w:t>
      </w:r>
      <w:r>
        <w:rPr>
          <w:rFonts w:hint="eastAsia" w:ascii="宋体" w:hAnsi="宋体" w:cs="宋体"/>
          <w:sz w:val="28"/>
          <w:szCs w:val="28"/>
        </w:rPr>
        <w:t>和有关单位要高度重视，把享受国务院政府特贴人员的选拔推荐工作作为更好地实施人才强国战略，统筹抓好以高层次</w:t>
      </w:r>
      <w:r>
        <w:rPr>
          <w:rFonts w:hint="eastAsia" w:ascii="宋体" w:hAnsi="宋体" w:cs="宋体"/>
          <w:sz w:val="28"/>
          <w:szCs w:val="28"/>
          <w:lang w:eastAsia="zh-CN"/>
        </w:rPr>
        <w:t>专技</w:t>
      </w:r>
      <w:r>
        <w:rPr>
          <w:rFonts w:hint="eastAsia" w:ascii="宋体" w:hAnsi="宋体" w:cs="宋体"/>
          <w:sz w:val="28"/>
          <w:szCs w:val="28"/>
        </w:rPr>
        <w:t>人才和高技能人才为重点的各类人才队伍建设的重要内容。</w:t>
      </w:r>
      <w:r>
        <w:rPr>
          <w:rFonts w:hint="eastAsia" w:ascii="宋体" w:hAnsi="宋体" w:cs="宋体"/>
          <w:sz w:val="28"/>
          <w:szCs w:val="28"/>
          <w:lang w:eastAsia="zh-CN"/>
        </w:rPr>
        <w:t>要以严肃</w:t>
      </w:r>
      <w:r>
        <w:rPr>
          <w:rFonts w:hint="eastAsia" w:ascii="宋体" w:hAnsi="宋体" w:cs="宋体"/>
          <w:sz w:val="28"/>
          <w:szCs w:val="28"/>
        </w:rPr>
        <w:t>负责的态度，认真填报相关材料，对弄虚作假、谎报成果的，取消申报资格，并按规定予以查处。</w:t>
      </w:r>
      <w:r>
        <w:rPr>
          <w:rFonts w:hint="eastAsia" w:ascii="宋体" w:hAnsi="宋体" w:cs="宋体"/>
          <w:sz w:val="28"/>
          <w:szCs w:val="28"/>
          <w:lang w:eastAsia="zh-CN"/>
        </w:rPr>
        <w:t>在</w:t>
      </w:r>
      <w:r>
        <w:rPr>
          <w:rFonts w:hint="eastAsia" w:ascii="宋体" w:hAnsi="宋体" w:cs="宋体"/>
          <w:sz w:val="28"/>
          <w:szCs w:val="28"/>
        </w:rPr>
        <w:t>选拔推荐过程中要及时公开选拔范围、条件、程序，加大政策宣传力度。要切实加强领导，精心组织实施，确保享受国务院政府特殊津贴人员推荐选拔工作顺利进行。</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附件：</w:t>
      </w:r>
      <w:r>
        <w:rPr>
          <w:rFonts w:ascii="宋体" w:hAnsi="宋体" w:cs="宋体"/>
          <w:sz w:val="28"/>
          <w:szCs w:val="28"/>
        </w:rPr>
        <w:t>1.</w:t>
      </w:r>
      <w:r>
        <w:rPr>
          <w:rFonts w:hint="eastAsia" w:ascii="宋体" w:hAnsi="宋体" w:cs="宋体"/>
          <w:sz w:val="28"/>
          <w:szCs w:val="28"/>
        </w:rPr>
        <w:t>专家情况登记表</w:t>
      </w:r>
    </w:p>
    <w:p>
      <w:pPr>
        <w:pStyle w:val="2"/>
        <w:widowControl/>
        <w:spacing w:beforeAutospacing="0" w:afterAutospacing="0" w:line="375" w:lineRule="atLeast"/>
        <w:rPr>
          <w:rFonts w:ascii="宋体" w:cs="Times New Roman"/>
          <w:sz w:val="28"/>
          <w:szCs w:val="28"/>
        </w:rPr>
      </w:pPr>
      <w:r>
        <w:rPr>
          <w:rFonts w:hint="eastAsia" w:ascii="宋体" w:hAnsi="宋体" w:cs="宋体"/>
          <w:sz w:val="28"/>
          <w:szCs w:val="28"/>
        </w:rPr>
        <w:t>　　</w:t>
      </w:r>
      <w:r>
        <w:rPr>
          <w:rFonts w:ascii="宋体" w:hAnsi="宋体" w:cs="宋体"/>
          <w:sz w:val="28"/>
          <w:szCs w:val="28"/>
        </w:rPr>
        <w:t xml:space="preserve">      2. 201</w:t>
      </w:r>
      <w:r>
        <w:rPr>
          <w:rFonts w:hint="eastAsia" w:ascii="宋体" w:hAnsi="宋体" w:cs="宋体"/>
          <w:sz w:val="28"/>
          <w:szCs w:val="28"/>
          <w:lang w:val="en-US" w:eastAsia="zh-CN"/>
        </w:rPr>
        <w:t>8</w:t>
      </w:r>
      <w:r>
        <w:rPr>
          <w:rFonts w:hint="eastAsia" w:ascii="宋体" w:hAnsi="宋体" w:cs="宋体"/>
          <w:sz w:val="28"/>
          <w:szCs w:val="28"/>
        </w:rPr>
        <w:t>年推荐享受国务院政府特殊津贴人员情况一览表</w:t>
      </w:r>
    </w:p>
    <w:p>
      <w:pPr>
        <w:pStyle w:val="2"/>
        <w:widowControl/>
        <w:wordWrap w:val="0"/>
        <w:spacing w:beforeAutospacing="0" w:afterAutospacing="0" w:line="375" w:lineRule="atLeast"/>
        <w:jc w:val="right"/>
        <w:rPr>
          <w:rFonts w:ascii="宋体" w:cs="Times New Roman"/>
          <w:sz w:val="28"/>
          <w:szCs w:val="28"/>
        </w:rPr>
      </w:pPr>
      <w:r>
        <w:rPr>
          <w:rFonts w:hint="eastAsia" w:ascii="宋体" w:hAnsi="宋体" w:cs="宋体"/>
          <w:sz w:val="28"/>
          <w:szCs w:val="28"/>
        </w:rPr>
        <w:t>　　湖南省人力资源和社会保障厅</w:t>
      </w:r>
    </w:p>
    <w:p>
      <w:pPr>
        <w:rPr>
          <w:rFonts w:ascii="宋体" w:cs="Times New Roman"/>
          <w:sz w:val="28"/>
          <w:szCs w:val="28"/>
        </w:rPr>
      </w:pPr>
      <w:r>
        <w:rPr>
          <w:rFonts w:hint="eastAsia" w:ascii="宋体" w:hAnsi="宋体" w:cs="宋体"/>
          <w:sz w:val="28"/>
          <w:szCs w:val="28"/>
        </w:rPr>
        <w:t>　　</w:t>
      </w:r>
      <w:r>
        <w:rPr>
          <w:rFonts w:ascii="宋体" w:cs="Times New Roman"/>
          <w:sz w:val="28"/>
          <w:szCs w:val="28"/>
        </w:rPr>
        <w:t>  </w:t>
      </w:r>
      <w:r>
        <w:rPr>
          <w:rFonts w:ascii="宋体" w:hAnsi="宋体" w:cs="宋体"/>
          <w:sz w:val="28"/>
          <w:szCs w:val="28"/>
        </w:rPr>
        <w:t xml:space="preserve">                                201</w:t>
      </w:r>
      <w:r>
        <w:rPr>
          <w:rFonts w:hint="eastAsia" w:ascii="宋体" w:hAnsi="宋体" w:cs="宋体"/>
          <w:sz w:val="28"/>
          <w:szCs w:val="28"/>
          <w:lang w:val="en-US" w:eastAsia="zh-CN"/>
        </w:rPr>
        <w:t>8</w:t>
      </w:r>
      <w:r>
        <w:rPr>
          <w:rFonts w:hint="eastAsia" w:ascii="宋体" w:hAnsi="宋体" w:cs="宋体"/>
          <w:sz w:val="28"/>
          <w:szCs w:val="28"/>
        </w:rPr>
        <w:t>年</w:t>
      </w:r>
      <w:r>
        <w:rPr>
          <w:rFonts w:hint="eastAsia" w:ascii="宋体" w:hAnsi="宋体" w:cs="宋体"/>
          <w:sz w:val="28"/>
          <w:szCs w:val="28"/>
          <w:lang w:val="en-US" w:eastAsia="zh-CN"/>
        </w:rPr>
        <w:t>2</w:t>
      </w:r>
      <w:r>
        <w:rPr>
          <w:rFonts w:hint="eastAsia" w:ascii="宋体" w:hAnsi="宋体" w:cs="宋体"/>
          <w:sz w:val="28"/>
          <w:szCs w:val="28"/>
        </w:rPr>
        <w:t>月</w:t>
      </w:r>
      <w:r>
        <w:rPr>
          <w:rFonts w:ascii="宋体" w:hAnsi="宋体" w:cs="宋体"/>
          <w:sz w:val="28"/>
          <w:szCs w:val="28"/>
        </w:rPr>
        <w:t>2</w:t>
      </w:r>
      <w:r>
        <w:rPr>
          <w:rFonts w:hint="eastAsia" w:ascii="宋体" w:hAnsi="宋体" w:cs="宋体"/>
          <w:sz w:val="28"/>
          <w:szCs w:val="28"/>
          <w:lang w:val="en-US" w:eastAsia="zh-CN"/>
        </w:rPr>
        <w:t>7</w:t>
      </w:r>
      <w:bookmarkStart w:id="0" w:name="_GoBack"/>
      <w:bookmarkEnd w:id="0"/>
      <w:r>
        <w:rPr>
          <w:rFonts w:hint="eastAsia" w:ascii="宋体" w:hAnsi="宋体" w:cs="宋体"/>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AA520C4"/>
    <w:rsid w:val="000B1998"/>
    <w:rsid w:val="00357B8D"/>
    <w:rsid w:val="006B1AF3"/>
    <w:rsid w:val="008B378A"/>
    <w:rsid w:val="00A866CE"/>
    <w:rsid w:val="01552A45"/>
    <w:rsid w:val="050B04FA"/>
    <w:rsid w:val="08AE6C9A"/>
    <w:rsid w:val="0AA520C4"/>
    <w:rsid w:val="0F524942"/>
    <w:rsid w:val="11293CC4"/>
    <w:rsid w:val="16141CBB"/>
    <w:rsid w:val="219A52A4"/>
    <w:rsid w:val="30E561B7"/>
    <w:rsid w:val="32880F7D"/>
    <w:rsid w:val="478C14FC"/>
    <w:rsid w:val="518C5591"/>
    <w:rsid w:val="66311274"/>
    <w:rsid w:val="74847B13"/>
    <w:rsid w:val="79E77FB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uiPriority w:val="99"/>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iPriority w:val="99"/>
    <w:pPr>
      <w:spacing w:beforeAutospacing="1" w:afterAutospacing="1"/>
      <w:jc w:val="left"/>
    </w:pPr>
    <w:rPr>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442</Words>
  <Characters>2525</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2016-04-11T07:27:00Z</dcterms:created>
  <dc:creator>Administrator</dc:creator>
  <cp:lastModifiedBy>Administrator</cp:lastModifiedBy>
  <dcterms:modified xsi:type="dcterms:W3CDTF">2018-03-16T03:45:41Z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